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6C0F4" w14:textId="7AAFA0C5" w:rsidR="00CD5F80" w:rsidRPr="007F78F8" w:rsidRDefault="00197478" w:rsidP="00EE3C93">
      <w:pPr>
        <w:tabs>
          <w:tab w:val="left" w:pos="284"/>
        </w:tabs>
        <w:spacing w:after="0" w:line="360" w:lineRule="auto"/>
        <w:contextualSpacing/>
        <w:jc w:val="right"/>
        <w:rPr>
          <w:rFonts w:ascii="ApparatSemiCond" w:hAnsi="ApparatSemiCond" w:cs="Times New Roman"/>
          <w:sz w:val="24"/>
          <w:szCs w:val="24"/>
        </w:rPr>
      </w:pPr>
      <w:r>
        <w:rPr>
          <w:rFonts w:ascii="ApparatSemiCond" w:hAnsi="ApparatSemiCond" w:cs="Times New Roman"/>
          <w:noProof/>
          <w:sz w:val="24"/>
          <w:szCs w:val="24"/>
          <w14:ligatures w14:val="standardContextual"/>
        </w:rPr>
        <w:drawing>
          <wp:inline distT="0" distB="0" distL="0" distR="0" wp14:anchorId="0CB7CB92" wp14:editId="51A7F195">
            <wp:extent cx="994389" cy="1050411"/>
            <wp:effectExtent l="0" t="0" r="0" b="3810"/>
            <wp:docPr id="12555302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530216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921" cy="1063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C5329" w14:textId="77777777" w:rsidR="00C5701E" w:rsidRDefault="00C5701E" w:rsidP="00E91DE6">
      <w:pPr>
        <w:spacing w:after="0" w:line="360" w:lineRule="auto"/>
        <w:jc w:val="center"/>
        <w:rPr>
          <w:rFonts w:ascii="ApparatSemiCond" w:hAnsi="ApparatSemiCond" w:cs="Times New Roman"/>
          <w:b/>
          <w:bCs/>
          <w:sz w:val="24"/>
          <w:szCs w:val="24"/>
        </w:rPr>
      </w:pPr>
    </w:p>
    <w:p w14:paraId="2A47B570" w14:textId="52D8291D" w:rsidR="00C5701E" w:rsidRDefault="001448DB" w:rsidP="001448DB">
      <w:pPr>
        <w:spacing w:after="0" w:line="360" w:lineRule="auto"/>
        <w:rPr>
          <w:rFonts w:ascii="ApparatSemiCond" w:hAnsi="ApparatSemiCond" w:cs="Times New Roman"/>
          <w:b/>
          <w:bCs/>
          <w:sz w:val="24"/>
          <w:szCs w:val="24"/>
        </w:rPr>
      </w:pPr>
      <w:r>
        <w:rPr>
          <w:rFonts w:ascii="ApparatSemiCond" w:hAnsi="ApparatSemiCond" w:cs="Times New Roman"/>
          <w:b/>
          <w:bCs/>
          <w:sz w:val="24"/>
          <w:szCs w:val="24"/>
        </w:rPr>
        <w:t>Jolanta Terlikowska</w:t>
      </w:r>
    </w:p>
    <w:p w14:paraId="05302E23" w14:textId="77777777" w:rsidR="00C5701E" w:rsidRDefault="00C5701E" w:rsidP="00E91DE6">
      <w:pPr>
        <w:spacing w:after="0" w:line="360" w:lineRule="auto"/>
        <w:jc w:val="center"/>
        <w:rPr>
          <w:rFonts w:ascii="ApparatSemiCond" w:hAnsi="ApparatSemiCond" w:cs="Times New Roman"/>
          <w:b/>
          <w:bCs/>
          <w:sz w:val="24"/>
          <w:szCs w:val="24"/>
        </w:rPr>
      </w:pPr>
    </w:p>
    <w:p w14:paraId="1218438F" w14:textId="77777777" w:rsidR="00097ADC" w:rsidRPr="00097ADC" w:rsidRDefault="00097ADC" w:rsidP="00097ADC">
      <w:pPr>
        <w:spacing w:after="0" w:line="360" w:lineRule="auto"/>
        <w:jc w:val="center"/>
        <w:rPr>
          <w:rFonts w:ascii="ApparatSemiCond" w:hAnsi="ApparatSemiCond" w:cs="Times New Roman"/>
          <w:b/>
          <w:bCs/>
          <w:sz w:val="24"/>
          <w:szCs w:val="24"/>
        </w:rPr>
      </w:pPr>
      <w:r w:rsidRPr="00097ADC">
        <w:rPr>
          <w:rFonts w:ascii="ApparatSemiCond" w:hAnsi="ApparatSemiCond" w:cs="Times New Roman"/>
          <w:b/>
          <w:bCs/>
          <w:sz w:val="24"/>
          <w:szCs w:val="24"/>
        </w:rPr>
        <w:t>9 września – Światowy Dzień FASD</w:t>
      </w:r>
    </w:p>
    <w:p w14:paraId="5C6823DE" w14:textId="77777777" w:rsidR="00CD5F80" w:rsidRPr="007F78F8" w:rsidRDefault="00CD5F80" w:rsidP="00E91DE6">
      <w:pPr>
        <w:spacing w:after="0" w:line="360" w:lineRule="auto"/>
        <w:jc w:val="center"/>
        <w:rPr>
          <w:rFonts w:ascii="ApparatSemiCond" w:hAnsi="ApparatSemiCond" w:cs="Times New Roman"/>
          <w:b/>
          <w:bCs/>
          <w:sz w:val="24"/>
          <w:szCs w:val="24"/>
        </w:rPr>
      </w:pPr>
    </w:p>
    <w:p w14:paraId="51D21AE4" w14:textId="0BBB131E" w:rsidR="00097ADC" w:rsidRPr="00097ADC" w:rsidRDefault="00097ADC" w:rsidP="00097ADC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Wrzesień, to szczególny miesiąc, w którym staramy się upowszechniać wiedzę o</w:t>
      </w:r>
      <w:r>
        <w:rPr>
          <w:rFonts w:ascii="ApparatSemiCond" w:eastAsiaTheme="minorHAnsi" w:hAnsi="ApparatSemiCond" w:cs="Times New Roman"/>
          <w:sz w:val="24"/>
          <w:szCs w:val="24"/>
          <w:lang w:eastAsia="en-US"/>
        </w:rPr>
        <w:t> 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negatywnych konsekwencjach, jakie na rozwój płodu wywiera spożywanie alkoholu przez kobietę w czasie ciąży. Dlaczego akurat teraz? Ponieważ 9 września każdego roku obchodzony jest Światowy Dzień FASD. </w:t>
      </w:r>
    </w:p>
    <w:p w14:paraId="045E8B47" w14:textId="7DC088C4" w:rsidR="00097ADC" w:rsidRPr="00097ADC" w:rsidRDefault="00097ADC" w:rsidP="00097ADC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Wszystko zaczęło się 25 lat temu, od inicjatywy trójki rodziców adopcyjnych wychowujących dzieci z FAS ze Stanów Zjednoczonych i Kanady. Rodzice, którzy wspierali się wzajemnie i wymieniali doświadczeniami związanymi z trudami opieki nad dziećmi z poalkoholowymi uszkodzeniami, zadali sobie pytanie: „Czy gdyby wielu rodziców lub opiekunów wychowujących dzieci z FAS na całym świecie jednym wspólnym głosem wypowiedziało się o tym, jak bardzo alkohol pity przez mamę w</w:t>
      </w:r>
      <w:r>
        <w:rPr>
          <w:rFonts w:ascii="ApparatSemiCond" w:eastAsiaTheme="minorHAnsi" w:hAnsi="ApparatSemiCond" w:cs="Times New Roman"/>
          <w:sz w:val="24"/>
          <w:szCs w:val="24"/>
          <w:lang w:eastAsia="en-US"/>
        </w:rPr>
        <w:t> 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czasie ciąży jest szkodliwy dla dziecka rozwijającego się w jej łonie – czy świat by posłuchał? I tak,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nawiązując do 9 miesięcy ciąży, 9 września 1999 roku, o godz. 9.09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rozbrzmiały dzwony na wieży Kościoła Metodystów, dając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pierwszy sygnał wielkiej kampanii edukacyjnej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. Informacje umieszczono w Internecie, za pomocą którego wkrótce utworzono sojusze, a grupa wolontariuszy wzrosła szybko i obejmowała koordynatorów w ośmiu krajach...</w:t>
      </w:r>
    </w:p>
    <w:p w14:paraId="3A11CC3B" w14:textId="0D95A710" w:rsidR="00097ADC" w:rsidRPr="00097ADC" w:rsidRDefault="00097ADC" w:rsidP="00097ADC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Okazało się, że świat posłuchał! Od tamtej pory każdego roku zwiększała się liczba środowisk, organizacji, instytucji, państw, które dołączają się do akcji, nagłaśniając problem FAS/FASD.  W 2004 roku Senat Stanów 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Zjednoczonych ustanowił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dzień 9 września Narodowym Dniem FASD. Od 2001 roku po raz pierwszy obchody zorganizowano także w Polsce.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Aktualnie Światowy Dzień FASD przerodził się w obchody września jako miesiąca świadomości FASD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. W kilkudziesięciu krajach na świecie przez cały wrzesień organizowane są eventy, konferencje, szkolenia, kampanie w mediach społecznościowych i Internecie.</w:t>
      </w:r>
    </w:p>
    <w:p w14:paraId="57D4B811" w14:textId="1BE7F420" w:rsidR="00097ADC" w:rsidRPr="00097ADC" w:rsidRDefault="00097ADC" w:rsidP="00097ADC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O czy</w:t>
      </w:r>
      <w:r>
        <w:rPr>
          <w:rFonts w:ascii="ApparatSemiCond" w:eastAsiaTheme="minorHAnsi" w:hAnsi="ApparatSemiCond" w:cs="Times New Roman"/>
          <w:sz w:val="24"/>
          <w:szCs w:val="24"/>
          <w:lang w:eastAsia="en-US"/>
        </w:rPr>
        <w:t>m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trzeba przede wszystkim pamiętać?</w:t>
      </w:r>
    </w:p>
    <w:p w14:paraId="16A64CB4" w14:textId="77777777" w:rsidR="00097ADC" w:rsidRPr="00097ADC" w:rsidRDefault="00097ADC" w:rsidP="00097ADC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</w:p>
    <w:p w14:paraId="04D957C8" w14:textId="3F0F5C8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lastRenderedPageBreak/>
        <w:t>Alkohol pity w czasie ciąży zaburza prawidłowy rozwój zarodka i płodu. Może uszkodzić mózg i inne narządy dziecka, wpływając na dalsze funkcjonowanie emocjonalne i społeczne dziecka. Fizyczne i umysłowe wady wrodzone u</w:t>
      </w:r>
      <w:r>
        <w:rPr>
          <w:rFonts w:ascii="ApparatSemiCond" w:eastAsiaTheme="minorHAnsi" w:hAnsi="ApparatSemiCond" w:cs="Times New Roman"/>
          <w:sz w:val="24"/>
          <w:szCs w:val="24"/>
          <w:lang w:eastAsia="en-US"/>
        </w:rPr>
        <w:t> 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dziecka będące wynikiem działania alkoholu etylowego w okresie płodowym nazywamy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Spektrum Płodowych Zaburzeń Alkoholowych – FASD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.</w:t>
      </w:r>
    </w:p>
    <w:p w14:paraId="21094496" w14:textId="7777777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W czasie ciąży nie ma dawki alkoholu, która byłaby bezpieczna dziecka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. Pijąc napoje alkoholowe kobieta naraża swoje dziecko na nieodwracalne uszkodzenia, które mogą spowodować zaburzenia w jego rozwoju.</w:t>
      </w:r>
    </w:p>
    <w:p w14:paraId="7B98F96B" w14:textId="4B5D8F6B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Pamiętajmy: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alkohol zawarty w piwie, winie, wódce, drinkach, nalewkach jest taki sam i działa tak samo!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Dlatego w ciąży należy zachować całkowitą abstynencję.</w:t>
      </w:r>
    </w:p>
    <w:p w14:paraId="36A5704A" w14:textId="7777777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Alkohol pity przez kobietę w czasie ciąży powoduje znacznie więcej szkód w organizmie dziecka niż palenie papierosów czy używanie narkotyków! Alkohol jest najsilniej działającym </w:t>
      </w:r>
      <w:proofErr w:type="spellStart"/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teratogenem</w:t>
      </w:r>
      <w:proofErr w:type="spellEnd"/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. (czyli substancją uszkadzającą – od „</w:t>
      </w:r>
      <w:proofErr w:type="spellStart"/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teratos</w:t>
      </w:r>
      <w:proofErr w:type="spellEnd"/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” – potwór) i ze względu na swoją toksyczność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 xml:space="preserve">jest najczęstszą przyczyną zaburzeń </w:t>
      </w:r>
      <w:proofErr w:type="spellStart"/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neurorozwojowych</w:t>
      </w:r>
      <w:proofErr w:type="spellEnd"/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 xml:space="preserve"> u dzieci.</w:t>
      </w:r>
    </w:p>
    <w:p w14:paraId="03D18873" w14:textId="7777777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W czasie ciąży łożysko chroni dziecko przed różnymi zagrożeniami. Jednak cząsteczki alkoholu (oraz jego metabolitów, w tym aldehydu octowego) bez trudu przechodzą przez łożysko!  Po ok. godzinie stężenie alkoholu we krwi dziecka jest takie samo jak we krwi matki, tyle że w maleńkim organizmie powoduje znacznie większe szkody!</w:t>
      </w:r>
    </w:p>
    <w:p w14:paraId="186C54C8" w14:textId="7777777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Piwo bezalkoholowe, zgodnie ze definicją napoju alkoholowego może zawierać do 0,5% alkoholu etylowego!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Dlatego w ciąży lepiej nie ryzykować i zrezygnować także z piwa bezalkoholowego.</w:t>
      </w:r>
    </w:p>
    <w:p w14:paraId="0EFD4E8E" w14:textId="7777777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Zaprzestanie picia w każdym momencie ciąży jest korzystne dla dziecka. Jeżeli będącej w ciąży kobiecie przydarzą się incydenty związane ze spożywaniem alkoholu, to i tak przestając go używać sprawi, że będzie on miał mniej szkodliwy wpływ, niż gdyby kontynuowała picie.  </w:t>
      </w:r>
    </w:p>
    <w:p w14:paraId="26BB6585" w14:textId="7777777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Będąc w ciąży kobieta może usłyszeć wiele porad i zaleceń – że „picie czerwonego wina zwiększa liczbę czerwonych krwinek” a „picie piwa poprawia laktację” …To bardzo niebezpieczne stereotypy. Pamiętajmy – alkohol etylowy to przede wszystkim substancja chemiczna C</w:t>
      </w:r>
      <w:r w:rsidRPr="00097ADC">
        <w:rPr>
          <w:rFonts w:ascii="ApparatSemiCond" w:eastAsiaTheme="minorHAnsi" w:hAnsi="ApparatSemiCond" w:cs="Times New Roman"/>
          <w:sz w:val="24"/>
          <w:szCs w:val="24"/>
          <w:vertAlign w:val="subscript"/>
          <w:lang w:eastAsia="en-US"/>
        </w:rPr>
        <w:t>2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H</w:t>
      </w:r>
      <w:r w:rsidRPr="00097ADC">
        <w:rPr>
          <w:rFonts w:ascii="ApparatSemiCond" w:eastAsiaTheme="minorHAnsi" w:hAnsi="ApparatSemiCond" w:cs="Times New Roman"/>
          <w:sz w:val="24"/>
          <w:szCs w:val="24"/>
          <w:vertAlign w:val="subscript"/>
          <w:lang w:eastAsia="en-US"/>
        </w:rPr>
        <w:t>5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OH i jako toksyna ma niszczący wpływ na delikatne nowopowstające komórki dziecka rozwijające się w łonie matki.</w:t>
      </w:r>
    </w:p>
    <w:p w14:paraId="7E32612D" w14:textId="77777777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Jak wykazały badania,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w Polsce Spektrum Płodowych Zaburzeń Alkoholowych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występuje co najmniej u 20 na 1000 dzieci w wieku 7-9 lat.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lastRenderedPageBreak/>
        <w:t xml:space="preserve">To 20 razy więcej niż dzieci z Zespołem Downa. Z tą różnicą, że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FASD można w 100% zapobiec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>. Wystarczy zachować abstynencję w czasie ciąży!</w:t>
      </w:r>
    </w:p>
    <w:p w14:paraId="6DC6EE96" w14:textId="0B79C3FA" w:rsidR="00097ADC" w:rsidRPr="00097ADC" w:rsidRDefault="00097ADC" w:rsidP="00097ADC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Także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w okresie karmienia</w:t>
      </w:r>
      <w:r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 xml:space="preserve"> piersią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używki mogą wyrządzić nieodwracalne szkody w rozwoju dziecka. Udowodniono, że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spożyty alkohol przedostaje się do mleka matki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,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a w konsekwencji trafia do krwioobiegu dziecka.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</w:t>
      </w:r>
    </w:p>
    <w:p w14:paraId="03BBD86C" w14:textId="77777777" w:rsidR="00097ADC" w:rsidRPr="00097ADC" w:rsidRDefault="00097ADC" w:rsidP="00097ADC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</w:p>
    <w:p w14:paraId="586A5850" w14:textId="77777777" w:rsidR="00097ADC" w:rsidRPr="00097ADC" w:rsidRDefault="00097ADC" w:rsidP="00097ADC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</w:pP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Z drobnych decyzji zbudowana jest przyszłość. 9 miesięcy ciąży bez alkoholu daje dziecku szansę na prawidłowy rozwój. Nie zapominajmy też, że ochroną powinien być objęty po prostu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okres prokreacji</w:t>
      </w:r>
      <w:r w:rsidRPr="00097ADC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 </w:t>
      </w:r>
      <w:r w:rsidRPr="00097ADC">
        <w:rPr>
          <w:rFonts w:ascii="ApparatSemiCond" w:eastAsiaTheme="minorHAnsi" w:hAnsi="ApparatSemiCond" w:cs="Times New Roman"/>
          <w:b/>
          <w:bCs/>
          <w:sz w:val="24"/>
          <w:szCs w:val="24"/>
          <w:lang w:eastAsia="en-US"/>
        </w:rPr>
        <w:t>i abstynencja powinna dotyczyć zarówno ojca jak i matki.</w:t>
      </w:r>
    </w:p>
    <w:p w14:paraId="25B2D013" w14:textId="77777777" w:rsidR="00EE3C93" w:rsidRDefault="00EE3C93" w:rsidP="00EE3C93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</w:p>
    <w:p w14:paraId="0F07FE2D" w14:textId="371EB61B" w:rsidR="00EE3C93" w:rsidRPr="00EE3C93" w:rsidRDefault="00EE3C93" w:rsidP="00EE3C93">
      <w:pPr>
        <w:autoSpaceDE w:val="0"/>
        <w:autoSpaceDN w:val="0"/>
        <w:adjustRightInd w:val="0"/>
        <w:spacing w:after="0" w:line="360" w:lineRule="auto"/>
        <w:ind w:firstLine="284"/>
        <w:contextualSpacing/>
        <w:jc w:val="right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  <w:r>
        <w:rPr>
          <w:rFonts w:ascii="ApparatSemiCond" w:eastAsiaTheme="minorHAnsi" w:hAnsi="ApparatSemiCond" w:cs="Times New Roman"/>
          <w:sz w:val="24"/>
          <w:szCs w:val="24"/>
          <w:lang w:eastAsia="en-US"/>
        </w:rPr>
        <w:t>Jolanta Terlikowska</w:t>
      </w:r>
      <w:r w:rsidR="001448DB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, </w:t>
      </w:r>
      <w:r w:rsidR="009F53C1">
        <w:rPr>
          <w:rFonts w:ascii="ApparatSemiCond" w:eastAsiaTheme="minorHAnsi" w:hAnsi="ApparatSemiCond" w:cs="Times New Roman"/>
          <w:sz w:val="24"/>
          <w:szCs w:val="24"/>
          <w:lang w:eastAsia="en-US"/>
        </w:rPr>
        <w:t>D</w:t>
      </w:r>
      <w:r w:rsidR="009F53C1" w:rsidRPr="009F53C1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yrektor </w:t>
      </w:r>
      <w:r w:rsidR="009F53C1">
        <w:rPr>
          <w:rFonts w:ascii="ApparatSemiCond" w:eastAsiaTheme="minorHAnsi" w:hAnsi="ApparatSemiCond" w:cs="Times New Roman"/>
          <w:sz w:val="24"/>
          <w:szCs w:val="24"/>
          <w:lang w:eastAsia="en-US"/>
        </w:rPr>
        <w:t>P</w:t>
      </w:r>
      <w:r w:rsidR="009F53C1" w:rsidRPr="009F53C1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rogramowa Instytutu Nowej Kultury, profilaktyk, specjalista </w:t>
      </w:r>
      <w:r w:rsidR="009F53C1">
        <w:rPr>
          <w:rFonts w:ascii="ApparatSemiCond" w:eastAsiaTheme="minorHAnsi" w:hAnsi="ApparatSemiCond" w:cs="Times New Roman"/>
          <w:sz w:val="24"/>
          <w:szCs w:val="24"/>
          <w:lang w:eastAsia="en-US"/>
        </w:rPr>
        <w:t xml:space="preserve">ds. </w:t>
      </w:r>
      <w:r w:rsidR="009F53C1" w:rsidRPr="009F53C1">
        <w:rPr>
          <w:rFonts w:ascii="ApparatSemiCond" w:eastAsiaTheme="minorHAnsi" w:hAnsi="ApparatSemiCond" w:cs="Times New Roman"/>
          <w:sz w:val="24"/>
          <w:szCs w:val="24"/>
          <w:lang w:eastAsia="en-US"/>
        </w:rPr>
        <w:t>profilaktyki FASD</w:t>
      </w:r>
    </w:p>
    <w:p w14:paraId="5B8AC45A" w14:textId="77777777" w:rsidR="00CD5F80" w:rsidRPr="007F78F8" w:rsidRDefault="00CD5F80" w:rsidP="00EE3C93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pparatSemiCond" w:eastAsiaTheme="minorHAnsi" w:hAnsi="ApparatSemiCond" w:cs="Times New Roman"/>
          <w:sz w:val="24"/>
          <w:szCs w:val="24"/>
          <w:lang w:eastAsia="en-US"/>
        </w:rPr>
      </w:pPr>
    </w:p>
    <w:p w14:paraId="0DE7A3B7" w14:textId="64D1673C" w:rsidR="00091CD2" w:rsidRPr="00EE3C93" w:rsidRDefault="007F78F8" w:rsidP="00EE3C93">
      <w:p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ApparatSemiCond" w:eastAsiaTheme="minorHAnsi" w:hAnsi="ApparatSemiCond" w:cs="Times New Roman"/>
          <w:i/>
          <w:iCs/>
          <w:sz w:val="24"/>
          <w:szCs w:val="24"/>
          <w:lang w:eastAsia="en-US"/>
        </w:rPr>
      </w:pPr>
      <w:r w:rsidRPr="007F78F8">
        <w:rPr>
          <w:rFonts w:ascii="ApparatSemiCond" w:eastAsiaTheme="minorHAnsi" w:hAnsi="ApparatSemiCond" w:cs="Times New Roman"/>
          <w:i/>
          <w:iCs/>
          <w:sz w:val="24"/>
          <w:szCs w:val="24"/>
          <w:lang w:eastAsia="en-US"/>
        </w:rPr>
        <w:t>Tekst powstał w ramach bezpłatnej ogólnopolskiej kampanii edukacyjnej „</w:t>
      </w:r>
      <w:r w:rsidR="000D39A7">
        <w:rPr>
          <w:rFonts w:ascii="ApparatSemiCond" w:eastAsiaTheme="minorHAnsi" w:hAnsi="ApparatSemiCond" w:cs="Times New Roman"/>
          <w:i/>
          <w:iCs/>
          <w:sz w:val="24"/>
          <w:szCs w:val="24"/>
          <w:lang w:eastAsia="en-US"/>
        </w:rPr>
        <w:t>Ciąża bez alkoholu</w:t>
      </w:r>
      <w:r w:rsidR="00C5701E">
        <w:rPr>
          <w:rFonts w:ascii="ApparatSemiCond" w:eastAsiaTheme="minorHAnsi" w:hAnsi="ApparatSemiCond" w:cs="Times New Roman"/>
          <w:i/>
          <w:iCs/>
          <w:sz w:val="24"/>
          <w:szCs w:val="24"/>
          <w:lang w:eastAsia="en-US"/>
        </w:rPr>
        <w:t xml:space="preserve"> – profilaktyka FASD</w:t>
      </w:r>
      <w:r w:rsidRPr="007F78F8">
        <w:rPr>
          <w:rFonts w:ascii="ApparatSemiCond" w:eastAsiaTheme="minorHAnsi" w:hAnsi="ApparatSemiCond" w:cs="Times New Roman"/>
          <w:i/>
          <w:iCs/>
          <w:sz w:val="24"/>
          <w:szCs w:val="24"/>
          <w:lang w:eastAsia="en-US"/>
        </w:rPr>
        <w:t>” realizowanej w 2024 r. przez Fundację Instytut Nowej Kultur</w:t>
      </w:r>
      <w:r w:rsidR="00197478">
        <w:rPr>
          <w:rFonts w:ascii="ApparatSemiCond" w:eastAsiaTheme="minorHAnsi" w:hAnsi="ApparatSemiCond" w:cs="Times New Roman"/>
          <w:i/>
          <w:iCs/>
          <w:sz w:val="24"/>
          <w:szCs w:val="24"/>
          <w:lang w:eastAsia="en-US"/>
        </w:rPr>
        <w:t xml:space="preserve">y, </w:t>
      </w:r>
      <w:hyperlink r:id="rId9" w:history="1">
        <w:r w:rsidR="00197478" w:rsidRPr="00197478">
          <w:rPr>
            <w:rStyle w:val="Hipercze"/>
            <w:rFonts w:ascii="ApparatSemiCond" w:eastAsiaTheme="minorHAnsi" w:hAnsi="ApparatSemiCond" w:cs="Times New Roman"/>
            <w:i/>
            <w:iCs/>
            <w:sz w:val="24"/>
            <w:szCs w:val="24"/>
            <w:lang w:eastAsia="en-US"/>
          </w:rPr>
          <w:t>www.instytutnowejkultury.pl</w:t>
        </w:r>
      </w:hyperlink>
    </w:p>
    <w:sectPr w:rsidR="00091CD2" w:rsidRPr="00EE3C93" w:rsidSect="00197478">
      <w:pgSz w:w="11906" w:h="16838"/>
      <w:pgMar w:top="64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73F61" w14:textId="77777777" w:rsidR="00B2647C" w:rsidRDefault="00B2647C" w:rsidP="00CD5F80">
      <w:pPr>
        <w:spacing w:after="0" w:line="240" w:lineRule="auto"/>
      </w:pPr>
      <w:r>
        <w:separator/>
      </w:r>
    </w:p>
  </w:endnote>
  <w:endnote w:type="continuationSeparator" w:id="0">
    <w:p w14:paraId="6D3ED213" w14:textId="77777777" w:rsidR="00B2647C" w:rsidRDefault="00B2647C" w:rsidP="00C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aratSemiCond">
    <w:panose1 w:val="00000506000000000000"/>
    <w:charset w:val="00"/>
    <w:family w:val="auto"/>
    <w:pitch w:val="variable"/>
    <w:sig w:usb0="0000028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DCAC" w14:textId="77777777" w:rsidR="00B2647C" w:rsidRDefault="00B2647C" w:rsidP="00CD5F80">
      <w:pPr>
        <w:spacing w:after="0" w:line="240" w:lineRule="auto"/>
      </w:pPr>
      <w:r>
        <w:separator/>
      </w:r>
    </w:p>
  </w:footnote>
  <w:footnote w:type="continuationSeparator" w:id="0">
    <w:p w14:paraId="2B582935" w14:textId="77777777" w:rsidR="00B2647C" w:rsidRDefault="00B2647C" w:rsidP="00CD5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95673"/>
    <w:multiLevelType w:val="multilevel"/>
    <w:tmpl w:val="958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B2759E8"/>
    <w:multiLevelType w:val="hybridMultilevel"/>
    <w:tmpl w:val="CA68A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9756CB"/>
    <w:multiLevelType w:val="hybridMultilevel"/>
    <w:tmpl w:val="FB3820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99191391">
    <w:abstractNumId w:val="0"/>
  </w:num>
  <w:num w:numId="2" w16cid:durableId="2062942467">
    <w:abstractNumId w:val="2"/>
  </w:num>
  <w:num w:numId="3" w16cid:durableId="704864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80"/>
    <w:rsid w:val="00091CD2"/>
    <w:rsid w:val="00097ADC"/>
    <w:rsid w:val="000D39A7"/>
    <w:rsid w:val="001448DB"/>
    <w:rsid w:val="00180A79"/>
    <w:rsid w:val="00197478"/>
    <w:rsid w:val="004C0CAC"/>
    <w:rsid w:val="00524B85"/>
    <w:rsid w:val="006476EF"/>
    <w:rsid w:val="00674192"/>
    <w:rsid w:val="007F78F8"/>
    <w:rsid w:val="008C253B"/>
    <w:rsid w:val="009B0F7E"/>
    <w:rsid w:val="009F53C1"/>
    <w:rsid w:val="00B2647C"/>
    <w:rsid w:val="00B62346"/>
    <w:rsid w:val="00C0475C"/>
    <w:rsid w:val="00C5701E"/>
    <w:rsid w:val="00CD5F80"/>
    <w:rsid w:val="00CE1657"/>
    <w:rsid w:val="00D020B9"/>
    <w:rsid w:val="00DA5DE1"/>
    <w:rsid w:val="00DF5474"/>
    <w:rsid w:val="00E91DE6"/>
    <w:rsid w:val="00EE3C93"/>
    <w:rsid w:val="00FA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DEF91"/>
  <w15:chartTrackingRefBased/>
  <w15:docId w15:val="{087B32DA-31DC-48B5-AB9C-B2C86A79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F80"/>
    <w:pPr>
      <w:spacing w:after="200" w:line="276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F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F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F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5F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5F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5F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5F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5F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5F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5F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5F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5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5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5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5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5F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5F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5F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F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5F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5F8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qFormat/>
    <w:rsid w:val="00CD5F80"/>
    <w:pPr>
      <w:spacing w:after="0" w:line="240" w:lineRule="auto"/>
    </w:pPr>
    <w:rPr>
      <w:rFonts w:cs="Times New Roman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CD5F80"/>
    <w:rPr>
      <w:rFonts w:ascii="Calibri" w:eastAsia="Times New Roman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FZ,Footnote Reference Number,Footnote symbol,Footnote reference number,note TESI,SUPERS,EN Footnote Reference,Footnote Reference Superscript,Odwołanie przypisu,Znak Znak11,Footnote number,Ref,de nota al pie,Odwo3anie przypisu"/>
    <w:uiPriority w:val="99"/>
    <w:qFormat/>
    <w:rsid w:val="00CD5F8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623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62346"/>
    <w:rPr>
      <w:b/>
      <w:bCs/>
    </w:rPr>
  </w:style>
  <w:style w:type="character" w:styleId="Hipercze">
    <w:name w:val="Hyperlink"/>
    <w:basedOn w:val="Domylnaczcionkaakapitu"/>
    <w:uiPriority w:val="99"/>
    <w:unhideWhenUsed/>
    <w:rsid w:val="0019747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7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5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stytutnowejkultur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1BEC65481FC34E8146E88B814D3767" ma:contentTypeVersion="15" ma:contentTypeDescription="Utwórz nowy dokument." ma:contentTypeScope="" ma:versionID="170dc5eecd410481493c3dcc03dc4201">
  <xsd:schema xmlns:xsd="http://www.w3.org/2001/XMLSchema" xmlns:xs="http://www.w3.org/2001/XMLSchema" xmlns:p="http://schemas.microsoft.com/office/2006/metadata/properties" xmlns:ns2="1179d322-03c3-4f1a-8d54-b624ee7ebb69" xmlns:ns3="4d3d1719-65b4-4e87-bc82-1e3443dc318d" targetNamespace="http://schemas.microsoft.com/office/2006/metadata/properties" ma:root="true" ma:fieldsID="e5584b26fe176c9b9d34fea50516894a" ns2:_="" ns3:_="">
    <xsd:import namespace="1179d322-03c3-4f1a-8d54-b624ee7ebb69"/>
    <xsd:import namespace="4d3d1719-65b4-4e87-bc82-1e3443dc3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79d322-03c3-4f1a-8d54-b624ee7eb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7bcc573-6f71-46d2-ae0e-240124ec1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d1719-65b4-4e87-bc82-1e3443dc31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6c96c21-f18c-42e3-b090-8b859b2dadbc}" ma:internalName="TaxCatchAll" ma:showField="CatchAllData" ma:web="4d3d1719-65b4-4e87-bc82-1e3443dc3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D55D07-0F59-4C47-B9FC-FC67A7DCF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49C97-E427-40D2-A223-A0A6BAC636C2}"/>
</file>

<file path=customXml/itemProps3.xml><?xml version="1.0" encoding="utf-8"?>
<ds:datastoreItem xmlns:ds="http://schemas.openxmlformats.org/officeDocument/2006/customXml" ds:itemID="{D91489B4-CAE1-43DD-99F1-440DA6251C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Arczewska</dc:creator>
  <cp:keywords/>
  <dc:description/>
  <cp:lastModifiedBy>Magdalena Chmielewska mk62210</cp:lastModifiedBy>
  <cp:revision>3</cp:revision>
  <dcterms:created xsi:type="dcterms:W3CDTF">2024-09-09T06:23:00Z</dcterms:created>
  <dcterms:modified xsi:type="dcterms:W3CDTF">2024-09-09T06:31:00Z</dcterms:modified>
</cp:coreProperties>
</file>